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B" w:rsidRDefault="00360F9B" w:rsidP="00360F9B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tr-TR"/>
        </w:rPr>
      </w:pPr>
    </w:p>
    <w:p w:rsidR="00360F9B" w:rsidRPr="00360F9B" w:rsidRDefault="00360F9B" w:rsidP="00360F9B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tr-TR"/>
        </w:rPr>
      </w:pPr>
      <w:bookmarkStart w:id="0" w:name="_GoBack"/>
      <w:bookmarkEnd w:id="0"/>
      <w:r w:rsidRPr="00360F9B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tr-TR"/>
        </w:rPr>
        <w:t xml:space="preserve">KDV, Muhtasar, Gelir Vergisi ve Damga Vergisi Beyannameleri Süre Uzatımı </w:t>
      </w:r>
      <w:proofErr w:type="spellStart"/>
      <w:r w:rsidRPr="00360F9B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tr-TR"/>
        </w:rPr>
        <w:t>Hk</w:t>
      </w:r>
      <w:proofErr w:type="spellEnd"/>
      <w:r w:rsidRPr="00360F9B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tr-TR"/>
        </w:rPr>
        <w:t>.</w:t>
      </w:r>
    </w:p>
    <w:p w:rsidR="00360F9B" w:rsidRDefault="00360F9B" w:rsidP="00360F9B">
      <w:r>
        <w:rPr>
          <w:rStyle w:val="Gl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Mart ayı Beyan ve Bildirimlerinde süre </w:t>
      </w:r>
      <w:proofErr w:type="spellStart"/>
      <w:r>
        <w:rPr>
          <w:rStyle w:val="Gl"/>
          <w:rFonts w:ascii="Arial" w:hAnsi="Arial" w:cs="Arial"/>
          <w:color w:val="000000"/>
          <w:sz w:val="18"/>
          <w:szCs w:val="18"/>
          <w:shd w:val="clear" w:color="auto" w:fill="FFFFFF"/>
        </w:rPr>
        <w:t>uazatım</w:t>
      </w:r>
      <w:proofErr w:type="spellEnd"/>
      <w:r>
        <w:rPr>
          <w:rStyle w:val="Gl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talebi</w:t>
      </w:r>
    </w:p>
    <w:p w:rsidR="00360F9B" w:rsidRDefault="00360F9B" w:rsidP="00360F9B">
      <w:pP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F9B" w:rsidRDefault="00360F9B" w:rsidP="00360F9B">
      <w:pPr>
        <w:pStyle w:val="Balk2"/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 xml:space="preserve">Ankara Mali Müşavirler Odası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TÜRMOB'a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hitaben yazdığı süre uzatımı dilekçesi ile Mart ayında verilmesi gereken Katma Değer Vergisi, Muhtasar ve Damga Vergisi Beyannameleri ile diğer beyannamelerin, ayrıca;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Ba-Bs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bildirimlerinin sürelerinin uzatılmasını talep etti.</w:t>
      </w:r>
    </w:p>
    <w:p w:rsidR="00360F9B" w:rsidRDefault="00360F9B" w:rsidP="00360F9B"/>
    <w:p w:rsidR="00360F9B" w:rsidRPr="00360F9B" w:rsidRDefault="00360F9B" w:rsidP="00360F9B"/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Style w:val="Gl"/>
          <w:rFonts w:ascii="Arial" w:eastAsiaTheme="majorEastAsia" w:hAnsi="Arial" w:cs="Arial"/>
          <w:color w:val="000000"/>
        </w:rPr>
        <w:t>TÜRMOB BAŞKANLIĞI'NA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Tüm Dünya’da yaşanmakta olan virüs salgını ülkemizde de yaşanmaktadır. Virüs salgını nedeniyle bir takım koruyucu önlemlerin içerisinde acil olmadıkça dışarıya çıkılmaması, kalabalık yerlerde bulunulmaması, toplu taşıma araçlarının kullanılmaması </w:t>
      </w:r>
      <w:proofErr w:type="spellStart"/>
      <w:r>
        <w:rPr>
          <w:rFonts w:ascii="Arial" w:hAnsi="Arial" w:cs="Arial"/>
          <w:color w:val="000000"/>
        </w:rPr>
        <w:t>vs</w:t>
      </w:r>
      <w:proofErr w:type="spellEnd"/>
      <w:r>
        <w:rPr>
          <w:rFonts w:ascii="Arial" w:hAnsi="Arial" w:cs="Arial"/>
          <w:color w:val="000000"/>
        </w:rPr>
        <w:t xml:space="preserve"> gibi tedbirlerin alınması konusunda yetkili kurumlarca açıklamalarda bulunulmaktadır.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 açıklamalar vatandaşlarda, işverenlerde ve meslek mensuplarımızda da olumsuz etki yaratmakta, iş ve işlemlerde aksamalara yol açmaktadır.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 nedenle; yukarıda açıklanan durumların VUK 13. Maddesi kapsamında değerlendirilerek Mart ayında verilmesi gereken Katma Değer Vergisi, Muhtasar ve Damga Vergisi Beyannameleri ile diğer beyannamelerin, ayrıca; </w:t>
      </w:r>
      <w:proofErr w:type="spellStart"/>
      <w:r>
        <w:rPr>
          <w:rFonts w:ascii="Arial" w:hAnsi="Arial" w:cs="Arial"/>
          <w:color w:val="000000"/>
        </w:rPr>
        <w:t>Ba-Bs</w:t>
      </w:r>
      <w:proofErr w:type="spellEnd"/>
      <w:r>
        <w:rPr>
          <w:rFonts w:ascii="Arial" w:hAnsi="Arial" w:cs="Arial"/>
          <w:color w:val="000000"/>
        </w:rPr>
        <w:t xml:space="preserve"> bildirimlerinin ileri bir tarihe ertelenmesinin yararlı olacağı düşünülmektedir.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Talebimizin Gelir İdaresi Başkanlığı’na iletilmesini arz ederiz. 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Saygılarımızla,</w:t>
      </w:r>
    </w:p>
    <w:p w:rsidR="00360F9B" w:rsidRDefault="00360F9B" w:rsidP="00360F9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Style w:val="Gl"/>
          <w:rFonts w:ascii="Arial" w:eastAsiaTheme="majorEastAsia" w:hAnsi="Arial" w:cs="Arial"/>
          <w:color w:val="000000"/>
        </w:rPr>
        <w:t>ASMMMO Başkanı</w:t>
      </w:r>
      <w:r>
        <w:rPr>
          <w:rFonts w:ascii="Arial" w:hAnsi="Arial" w:cs="Arial"/>
          <w:color w:val="000000"/>
        </w:rPr>
        <w:br/>
        <w:t>Ali Şahin</w:t>
      </w:r>
    </w:p>
    <w:p w:rsidR="00360F9B" w:rsidRPr="00360F9B" w:rsidRDefault="00360F9B" w:rsidP="00360F9B"/>
    <w:p w:rsidR="00562C4D" w:rsidRDefault="00562C4D"/>
    <w:sectPr w:rsidR="0056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B"/>
    <w:rsid w:val="00360F9B"/>
    <w:rsid w:val="00562C4D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6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0F9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360F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6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0F9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360F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ÇEÇEN</dc:creator>
  <cp:lastModifiedBy>ÇEÇEN</cp:lastModifiedBy>
  <cp:revision>1</cp:revision>
  <dcterms:created xsi:type="dcterms:W3CDTF">2020-03-17T07:21:00Z</dcterms:created>
  <dcterms:modified xsi:type="dcterms:W3CDTF">2020-03-17T07:22:00Z</dcterms:modified>
</cp:coreProperties>
</file>